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0C" w:rsidRPr="00243537" w:rsidRDefault="008C3423" w:rsidP="009D2C00">
      <w:pPr>
        <w:tabs>
          <w:tab w:val="left" w:pos="3924"/>
        </w:tabs>
        <w:spacing w:line="360" w:lineRule="auto"/>
        <w:rPr>
          <w:rStyle w:val="Gl"/>
          <w:rFonts w:ascii="Agency FB" w:hAnsi="Agency FB"/>
          <w:color w:val="C0504D" w:themeColor="accent2"/>
        </w:rPr>
      </w:pPr>
      <w:r>
        <w:rPr>
          <w:rFonts w:ascii="Agency FB" w:hAnsi="Agency FB"/>
          <w:b/>
          <w:bCs/>
          <w:noProof/>
          <w:color w:val="C0504D" w:themeColor="accent2"/>
          <w:lang w:eastAsia="tr-TR"/>
        </w:rPr>
        <w:pict>
          <v:rect id="_x0000_s1026" style="position:absolute;margin-left:5.85pt;margin-top:8.5pt;width:497.5pt;height:661.55pt;z-index:251658240">
            <v:stroke dashstyle="1 1"/>
            <v:shadow on="t" color="#c00000" opacity=".5" offset="-6pt,-6pt"/>
            <v:textbox style="mso-next-textbox:#_x0000_s1026">
              <w:txbxContent>
                <w:p w:rsidR="004A0B97" w:rsidRPr="00AC28BE" w:rsidRDefault="004A0B97" w:rsidP="00816AA6">
                  <w:pPr>
                    <w:spacing w:line="360" w:lineRule="auto"/>
                    <w:jc w:val="center"/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</w:pPr>
                  <w:r w:rsidRPr="00AC28BE"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  <w:t>B</w:t>
                  </w:r>
                  <w:r w:rsidRPr="00AC28BE">
                    <w:rPr>
                      <w:rStyle w:val="Gl"/>
                      <w:rFonts w:ascii="Comic Sans MS" w:hAnsi="Comic Sans MS" w:cs="Calibri"/>
                      <w:color w:val="C00000"/>
                      <w:sz w:val="48"/>
                    </w:rPr>
                    <w:t>İ</w:t>
                  </w:r>
                  <w:r w:rsidRPr="00AC28BE"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  <w:t>LG</w:t>
                  </w:r>
                  <w:r w:rsidRPr="00AC28BE">
                    <w:rPr>
                      <w:rStyle w:val="Gl"/>
                      <w:rFonts w:ascii="Comic Sans MS" w:hAnsi="Comic Sans MS" w:cs="Calibri"/>
                      <w:color w:val="C00000"/>
                      <w:sz w:val="48"/>
                    </w:rPr>
                    <w:t>İ</w:t>
                  </w:r>
                  <w:r w:rsidRPr="00AC28BE"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  <w:t xml:space="preserve"> G</w:t>
                  </w:r>
                  <w:r w:rsidRPr="00AC28BE">
                    <w:rPr>
                      <w:rStyle w:val="Gl"/>
                      <w:rFonts w:ascii="Comic Sans MS" w:hAnsi="Comic Sans MS" w:cs="Agency FB"/>
                      <w:color w:val="C00000"/>
                      <w:sz w:val="48"/>
                    </w:rPr>
                    <w:t>Ü</w:t>
                  </w:r>
                  <w:r w:rsidRPr="00AC28BE"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  <w:t>VENL</w:t>
                  </w:r>
                  <w:r w:rsidRPr="00AC28BE">
                    <w:rPr>
                      <w:rStyle w:val="Gl"/>
                      <w:rFonts w:ascii="Comic Sans MS" w:hAnsi="Comic Sans MS" w:cs="Calibri"/>
                      <w:color w:val="C00000"/>
                      <w:sz w:val="48"/>
                    </w:rPr>
                    <w:t>İĞİ</w:t>
                  </w:r>
                  <w:r w:rsidRPr="00AC28BE"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  <w:t xml:space="preserve"> POL</w:t>
                  </w:r>
                  <w:r w:rsidRPr="00AC28BE">
                    <w:rPr>
                      <w:rStyle w:val="Gl"/>
                      <w:rFonts w:ascii="Comic Sans MS" w:hAnsi="Comic Sans MS" w:cs="Calibri"/>
                      <w:color w:val="C00000"/>
                      <w:sz w:val="48"/>
                    </w:rPr>
                    <w:t>İ</w:t>
                  </w:r>
                  <w:r w:rsidRPr="00AC28BE"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  <w:t>T</w:t>
                  </w:r>
                  <w:r w:rsidRPr="00AC28BE">
                    <w:rPr>
                      <w:rStyle w:val="Gl"/>
                      <w:rFonts w:ascii="Comic Sans MS" w:hAnsi="Comic Sans MS" w:cs="Calibri"/>
                      <w:color w:val="C00000"/>
                      <w:sz w:val="48"/>
                    </w:rPr>
                    <w:t>İ</w:t>
                  </w:r>
                  <w:r w:rsidRPr="00AC28BE">
                    <w:rPr>
                      <w:rStyle w:val="Gl"/>
                      <w:rFonts w:ascii="Comic Sans MS" w:hAnsi="Comic Sans MS"/>
                      <w:color w:val="C00000"/>
                      <w:sz w:val="48"/>
                    </w:rPr>
                    <w:t>KASI</w:t>
                  </w:r>
                </w:p>
                <w:p w:rsidR="004A0B97" w:rsidRPr="004A0B97" w:rsidRDefault="004A0B97" w:rsidP="00816AA6">
                  <w:pPr>
                    <w:shd w:val="clear" w:color="auto" w:fill="FFFFFF"/>
                    <w:spacing w:after="270" w:line="300" w:lineRule="atLeast"/>
                    <w:jc w:val="center"/>
                    <w:rPr>
                      <w:rStyle w:val="Gl"/>
                      <w:rFonts w:ascii="Comic Sans MS" w:eastAsia="Times New Roman" w:hAnsi="Comic Sans MS" w:cs="Arial"/>
                      <w:b w:val="0"/>
                      <w:bCs w:val="0"/>
                      <w:lang w:eastAsia="tr-TR"/>
                    </w:rPr>
                  </w:pP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Firmamız “</w:t>
                  </w:r>
                  <w:bookmarkStart w:id="0" w:name="_GoBack"/>
                  <w:r w:rsidR="00E43DEE">
                    <w:rPr>
                      <w:rFonts w:ascii="Comic Sans MS" w:hAnsi="Comic Sans MS"/>
                      <w:sz w:val="24"/>
                      <w:lang w:eastAsia="tr-TR"/>
                    </w:rPr>
                    <w:t>ÖZEL TASARIM MAKİNA İMALATI, ENDÜSTRİYEL TESİS KURULUMU, SAVUNMA SANAYİ, MEDİKAL, İŞ MAKİNALARI YEDEK PARÇALARIN TALAŞLI İMALAT YÖNTEMİ İLE ÜRETİMİ VE TASARIM HİZMETLERİ</w:t>
                  </w:r>
                  <w:bookmarkEnd w:id="0"/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” alanında hizmet vermektedir.</w:t>
                  </w:r>
                  <w:r w:rsidR="00816AA6">
                    <w:rPr>
                      <w:rStyle w:val="Gl"/>
                      <w:rFonts w:ascii="Comic Sans MS" w:hAnsi="Comic Sans MS"/>
                      <w:b w:val="0"/>
                    </w:rPr>
                    <w:t xml:space="preserve"> 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Firmamız gizlilik, bütünlük ve tüm fiziksel ve elektronik bilgi varlıklarını korumayı taahhüt etmektedir. Bilgi ve bilgi güvenli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 gereksinimleri kurumsal hedeflerimiz ile ayn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do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rultuda olacakt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 Firmam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z y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ö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netimi de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ime a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k, iyi 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itim alm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, konusunda yetkin personel istihdamı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layacak ve sekt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ö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 i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erisinde rakiplerimizle rekabeti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layacak finansman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lamak, yeterli donan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m ve altyap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y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bulunduracakt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 Bu altyap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ve personel ile birlikte gerekli finansmanda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lanacakt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r. 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İş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s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reklili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i ve acil durum planları, veri yedekleme </w:t>
                  </w:r>
                  <w:proofErr w:type="gramStart"/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prosedürleri</w:t>
                  </w:r>
                  <w:proofErr w:type="gramEnd"/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, virüslerden ve bilgisayar korsanlarından sakınma, eri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im kontrol sistemleri ve bilgi g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venli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 ihlal bildirimi temel faaliyetlerimizin temel ta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olu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turacakt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 Yap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lan risk de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erlendirmeleri sonucunda elde edilen açıklıklar ve tehditler bertaraf edilerek mü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teri ve personelimizin bilgilerine g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venli eri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im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lanacakt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</w:t>
                  </w:r>
                </w:p>
                <w:p w:rsidR="004A0B97" w:rsidRPr="004A0B97" w:rsidRDefault="004A0B97" w:rsidP="00DE57F8">
                  <w:pPr>
                    <w:spacing w:line="240" w:lineRule="auto"/>
                    <w:jc w:val="center"/>
                    <w:rPr>
                      <w:rStyle w:val="Gl"/>
                      <w:rFonts w:ascii="Comic Sans MS" w:hAnsi="Comic Sans MS"/>
                      <w:b w:val="0"/>
                    </w:rPr>
                  </w:pP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Ayrıca risk de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erlendirmeleri sonucunda ama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m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z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belirleyip bu ama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m ba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lmas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i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in gerekli olan kaynaklar ve 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artlar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lanacakt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</w:t>
                  </w:r>
                </w:p>
                <w:p w:rsidR="004A0B97" w:rsidRPr="004A0B97" w:rsidRDefault="004A0B97" w:rsidP="00DE57F8">
                  <w:pPr>
                    <w:spacing w:line="240" w:lineRule="auto"/>
                    <w:jc w:val="center"/>
                    <w:rPr>
                      <w:rStyle w:val="Gl"/>
                      <w:rFonts w:ascii="Comic Sans MS" w:hAnsi="Comic Sans MS"/>
                      <w:b w:val="0"/>
                    </w:rPr>
                  </w:pP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Bu politikayı gerçekle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tirmek i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in ba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ta 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al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anlar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m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z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 Bilgi G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venli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 Y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ö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netim Sistemi 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artlar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="005C053E">
                    <w:rPr>
                      <w:rStyle w:val="Gl"/>
                      <w:rFonts w:ascii="Comic Sans MS" w:hAnsi="Comic Sans MS" w:cs="Agency FB"/>
                      <w:b w:val="0"/>
                    </w:rPr>
                    <w:t xml:space="preserve"> 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al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ma bi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ç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imi haline getirmelerini beklemekteyiz. 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m personel ve belirli 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üçü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nc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taraflar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 Bilgi Güvenli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 Y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ö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netim Sistemi ile ilgili uygun 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itimleri alması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lanacakt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</w:t>
                  </w:r>
                </w:p>
                <w:p w:rsidR="004A0B97" w:rsidRPr="004A0B97" w:rsidRDefault="004A0B97" w:rsidP="00DE57F8">
                  <w:pPr>
                    <w:spacing w:line="240" w:lineRule="auto"/>
                    <w:jc w:val="center"/>
                    <w:rPr>
                      <w:rStyle w:val="Gl"/>
                      <w:rFonts w:ascii="Comic Sans MS" w:hAnsi="Comic Sans MS"/>
                      <w:b w:val="0"/>
                    </w:rPr>
                  </w:pP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Bilgi güvenli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i ile ilgili uygulanabilir 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artlar ve bu 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artlar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 getirdi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 f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rsatlar ve gereklilikler yerine getirilecek ve bu 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artlar s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ü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rekli iyile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tirilecektir. Ayrıca firmamızın, personelimizin ve tüm ilgili tarafların bu sisteme adaptasyonu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lanacakt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</w:t>
                  </w:r>
                </w:p>
                <w:p w:rsidR="004A0B97" w:rsidRDefault="004A0B97" w:rsidP="00DE57F8">
                  <w:pPr>
                    <w:spacing w:line="240" w:lineRule="auto"/>
                    <w:jc w:val="center"/>
                    <w:rPr>
                      <w:rStyle w:val="Gl"/>
                      <w:rFonts w:ascii="Comic Sans MS" w:hAnsi="Comic Sans MS"/>
                      <w:b w:val="0"/>
                    </w:rPr>
                  </w:pP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Bilgi Güvenli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 Politikam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z y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lda bir kez ya da firmam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zla ilgili 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ö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nemli de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ikliklerin olmas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 xml:space="preserve"> durumunda uygunlu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unu, do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rulu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unu ve etkinli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ini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lamak için yönetim ve birim sorumlularının katılımıyla gözden geçirilmekte ve güncelli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i sa</w:t>
                  </w:r>
                  <w:r w:rsidRPr="004A0B97">
                    <w:rPr>
                      <w:rStyle w:val="Gl"/>
                      <w:rFonts w:ascii="Comic Sans MS" w:hAnsi="Comic Sans MS" w:cs="Calibri"/>
                      <w:b w:val="0"/>
                    </w:rPr>
                    <w:t>ğ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lanmaktad</w:t>
                  </w:r>
                  <w:r w:rsidRPr="004A0B97">
                    <w:rPr>
                      <w:rStyle w:val="Gl"/>
                      <w:rFonts w:ascii="Comic Sans MS" w:hAnsi="Comic Sans MS" w:cs="Agency FB"/>
                      <w:b w:val="0"/>
                    </w:rPr>
                    <w:t>ı</w:t>
                  </w:r>
                  <w:r w:rsidRPr="004A0B97">
                    <w:rPr>
                      <w:rStyle w:val="Gl"/>
                      <w:rFonts w:ascii="Comic Sans MS" w:hAnsi="Comic Sans MS"/>
                      <w:b w:val="0"/>
                    </w:rPr>
                    <w:t>r.</w:t>
                  </w:r>
                </w:p>
                <w:p w:rsidR="00DE57F8" w:rsidRPr="004A0B97" w:rsidRDefault="00DE57F8" w:rsidP="00DE57F8">
                  <w:pPr>
                    <w:spacing w:line="240" w:lineRule="auto"/>
                    <w:jc w:val="center"/>
                    <w:rPr>
                      <w:rStyle w:val="Gl"/>
                      <w:rFonts w:ascii="Comic Sans MS" w:hAnsi="Comic Sans MS"/>
                      <w:b w:val="0"/>
                    </w:rPr>
                  </w:pPr>
                </w:p>
                <w:p w:rsidR="00A161D3" w:rsidRDefault="00E43DEE" w:rsidP="00A161D3">
                  <w:pPr>
                    <w:tabs>
                      <w:tab w:val="center" w:pos="4575"/>
                      <w:tab w:val="left" w:pos="6000"/>
                    </w:tabs>
                    <w:spacing w:line="360" w:lineRule="auto"/>
                    <w:ind w:right="-78"/>
                    <w:jc w:val="center"/>
                    <w:rPr>
                      <w:rFonts w:ascii="Comic Sans MS" w:hAnsi="Comic Sans MS" w:cs="Arial"/>
                      <w:sz w:val="36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36"/>
                      <w:szCs w:val="20"/>
                    </w:rPr>
                    <w:t xml:space="preserve">ERE ENDÜSTRİ MAKİNALARI A.Ş.  </w:t>
                  </w:r>
                  <w:r w:rsidR="00A161D3">
                    <w:rPr>
                      <w:rFonts w:ascii="Comic Sans MS" w:hAnsi="Comic Sans MS" w:cs="Arial"/>
                      <w:sz w:val="36"/>
                      <w:szCs w:val="20"/>
                    </w:rPr>
                    <w:t xml:space="preserve"> </w:t>
                  </w:r>
                </w:p>
                <w:p w:rsidR="00441055" w:rsidRDefault="00E43DEE" w:rsidP="00441055">
                  <w:pPr>
                    <w:tabs>
                      <w:tab w:val="center" w:pos="4575"/>
                      <w:tab w:val="left" w:pos="6000"/>
                    </w:tabs>
                    <w:spacing w:line="360" w:lineRule="auto"/>
                    <w:ind w:right="-78"/>
                    <w:jc w:val="center"/>
                    <w:rPr>
                      <w:rFonts w:ascii="Comic Sans MS" w:hAnsi="Comic Sans MS" w:cs="Arial"/>
                      <w:b/>
                      <w:color w:val="000000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</w:rPr>
                    <w:t>YÖNETİM KURULU BAŞKANI</w:t>
                  </w:r>
                  <w:r w:rsidR="00441055">
                    <w:rPr>
                      <w:rFonts w:ascii="Comic Sans MS" w:hAnsi="Comic Sans MS" w:cs="Arial"/>
                      <w:b/>
                      <w:color w:val="000000"/>
                    </w:rPr>
                    <w:t xml:space="preserve"> / Onay</w:t>
                  </w:r>
                </w:p>
                <w:p w:rsidR="004A0B97" w:rsidRDefault="004A0B97"/>
              </w:txbxContent>
            </v:textbox>
          </v:rect>
        </w:pict>
      </w:r>
      <w:r w:rsidR="00DA004A" w:rsidRPr="00243537">
        <w:rPr>
          <w:rStyle w:val="Gl"/>
          <w:rFonts w:ascii="Agency FB" w:hAnsi="Agency FB"/>
          <w:color w:val="C0504D" w:themeColor="accent2"/>
        </w:rPr>
        <w:tab/>
      </w:r>
    </w:p>
    <w:p w:rsidR="000C2AB1" w:rsidRDefault="000C2AB1" w:rsidP="00D17A4F">
      <w:pPr>
        <w:spacing w:line="360" w:lineRule="auto"/>
        <w:jc w:val="both"/>
        <w:rPr>
          <w:rFonts w:ascii="Agency FB" w:hAnsi="Agency FB" w:cs="Arial"/>
          <w:b/>
          <w:color w:val="000000"/>
          <w:sz w:val="28"/>
          <w:szCs w:val="28"/>
        </w:rPr>
      </w:pPr>
    </w:p>
    <w:p w:rsidR="000C2AB1" w:rsidRPr="000C2AB1" w:rsidRDefault="000C2AB1" w:rsidP="000C2AB1"/>
    <w:p w:rsidR="000C2AB1" w:rsidRPr="00243537" w:rsidRDefault="000C2AB1" w:rsidP="009D2C00">
      <w:pPr>
        <w:spacing w:line="360" w:lineRule="auto"/>
        <w:ind w:right="-78"/>
        <w:jc w:val="center"/>
        <w:rPr>
          <w:rFonts w:ascii="Agency FB" w:hAnsi="Agency FB" w:cs="Arial"/>
          <w:b/>
          <w:color w:val="000000"/>
        </w:rPr>
      </w:pPr>
    </w:p>
    <w:p w:rsidR="00040E0C" w:rsidRPr="00243537" w:rsidRDefault="00040E0C" w:rsidP="00A916FC">
      <w:pPr>
        <w:spacing w:line="360" w:lineRule="auto"/>
        <w:jc w:val="center"/>
        <w:rPr>
          <w:rStyle w:val="Gl"/>
          <w:rFonts w:ascii="Agency FB" w:hAnsi="Agency FB"/>
          <w:b w:val="0"/>
        </w:rPr>
      </w:pPr>
    </w:p>
    <w:sectPr w:rsidR="00040E0C" w:rsidRPr="00243537" w:rsidSect="00572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23" w:rsidRDefault="008C3423">
      <w:pPr>
        <w:spacing w:after="0" w:line="240" w:lineRule="auto"/>
      </w:pPr>
      <w:r>
        <w:separator/>
      </w:r>
    </w:p>
  </w:endnote>
  <w:endnote w:type="continuationSeparator" w:id="0">
    <w:p w:rsidR="008C3423" w:rsidRDefault="008C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3E" w:rsidRDefault="005C05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0C" w:rsidRDefault="00404A2B">
    <w:pPr>
      <w:pStyle w:val="AltBilgi"/>
    </w:pPr>
    <w:r>
      <w:t>POL</w:t>
    </w:r>
    <w:r w:rsidR="0073117F">
      <w:t xml:space="preserve">.01 / </w:t>
    </w:r>
    <w:r w:rsidR="008F6CCF">
      <w:t xml:space="preserve">10.05.2023 </w:t>
    </w:r>
    <w:r w:rsidR="0073117F">
      <w:t>/Rev.00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3E" w:rsidRDefault="005C05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23" w:rsidRDefault="008C3423">
      <w:pPr>
        <w:spacing w:after="0" w:line="240" w:lineRule="auto"/>
      </w:pPr>
      <w:r>
        <w:separator/>
      </w:r>
    </w:p>
  </w:footnote>
  <w:footnote w:type="continuationSeparator" w:id="0">
    <w:p w:rsidR="008C3423" w:rsidRDefault="008C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0C" w:rsidRDefault="008C34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8958" o:spid="_x0000_s2050" type="#_x0000_t75" style="position:absolute;margin-left:0;margin-top:0;width:453.55pt;height:531.4pt;z-index:-251657216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79" w:rsidRPr="00923610" w:rsidRDefault="00235481" w:rsidP="00A12079">
    <w:pPr>
      <w:pStyle w:val="stBilgi"/>
      <w:jc w:val="center"/>
      <w:rPr>
        <w:rFonts w:ascii="Cambria" w:hAnsi="Cambria"/>
        <w:szCs w:val="20"/>
      </w:rPr>
    </w:pPr>
    <w:r>
      <w:rPr>
        <w:noProof/>
        <w:lang w:eastAsia="tr-TR"/>
      </w:rPr>
      <w:drawing>
        <wp:inline distT="0" distB="0" distL="0" distR="0" wp14:anchorId="6C055EF2" wp14:editId="32EE469E">
          <wp:extent cx="1504950" cy="581025"/>
          <wp:effectExtent l="0" t="0" r="0" b="9525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7F8" w:rsidRPr="00923610" w:rsidRDefault="00DE57F8" w:rsidP="00DE57F8">
    <w:pPr>
      <w:pStyle w:val="stBilgi"/>
      <w:jc w:val="center"/>
      <w:rPr>
        <w:rFonts w:ascii="Cambria" w:hAnsi="Cambria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0C" w:rsidRDefault="008C34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8957" o:spid="_x0000_s2049" type="#_x0000_t75" style="position:absolute;margin-left:0;margin-top:0;width:453.55pt;height:531.4pt;z-index:-251658240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115"/>
    <w:multiLevelType w:val="hybridMultilevel"/>
    <w:tmpl w:val="FCD8B6CA"/>
    <w:lvl w:ilvl="0" w:tplc="838C34C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332E69"/>
    <w:multiLevelType w:val="multilevel"/>
    <w:tmpl w:val="C284B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837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95521"/>
    <w:multiLevelType w:val="hybridMultilevel"/>
    <w:tmpl w:val="5AB0A5D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8F601B"/>
    <w:multiLevelType w:val="hybridMultilevel"/>
    <w:tmpl w:val="986CEC8E"/>
    <w:lvl w:ilvl="0" w:tplc="4E4E6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5B027C"/>
    <w:multiLevelType w:val="multilevel"/>
    <w:tmpl w:val="D1787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632423" w:themeColor="accent2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E23655"/>
    <w:multiLevelType w:val="hybridMultilevel"/>
    <w:tmpl w:val="EB62BE1A"/>
    <w:lvl w:ilvl="0" w:tplc="C1C2C39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95C3C86"/>
    <w:multiLevelType w:val="multilevel"/>
    <w:tmpl w:val="C284B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FE10ED"/>
    <w:multiLevelType w:val="hybridMultilevel"/>
    <w:tmpl w:val="2826C46A"/>
    <w:lvl w:ilvl="0" w:tplc="838C34C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E04B17"/>
    <w:multiLevelType w:val="hybridMultilevel"/>
    <w:tmpl w:val="E0BC23F2"/>
    <w:lvl w:ilvl="0" w:tplc="1ABABCE0">
      <w:start w:val="15"/>
      <w:numFmt w:val="bullet"/>
      <w:lvlText w:val="-"/>
      <w:lvlJc w:val="left"/>
      <w:pPr>
        <w:ind w:left="1146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E0C"/>
    <w:rsid w:val="000255CB"/>
    <w:rsid w:val="00040E0C"/>
    <w:rsid w:val="00054515"/>
    <w:rsid w:val="00074B63"/>
    <w:rsid w:val="0008012C"/>
    <w:rsid w:val="000C2AB1"/>
    <w:rsid w:val="000D0B62"/>
    <w:rsid w:val="000E3EF4"/>
    <w:rsid w:val="00160214"/>
    <w:rsid w:val="001930ED"/>
    <w:rsid w:val="001C6C83"/>
    <w:rsid w:val="00230AAB"/>
    <w:rsid w:val="00235481"/>
    <w:rsid w:val="00243537"/>
    <w:rsid w:val="002A3735"/>
    <w:rsid w:val="002E2F09"/>
    <w:rsid w:val="003246BD"/>
    <w:rsid w:val="00326B2D"/>
    <w:rsid w:val="00327C74"/>
    <w:rsid w:val="00391683"/>
    <w:rsid w:val="00392F4D"/>
    <w:rsid w:val="003A4A0B"/>
    <w:rsid w:val="003F3D69"/>
    <w:rsid w:val="00404A2B"/>
    <w:rsid w:val="0042779A"/>
    <w:rsid w:val="00441055"/>
    <w:rsid w:val="00460F51"/>
    <w:rsid w:val="00473975"/>
    <w:rsid w:val="004953C3"/>
    <w:rsid w:val="004A0B97"/>
    <w:rsid w:val="004C0038"/>
    <w:rsid w:val="004C6404"/>
    <w:rsid w:val="0050613F"/>
    <w:rsid w:val="00523F5C"/>
    <w:rsid w:val="005353BC"/>
    <w:rsid w:val="0054766A"/>
    <w:rsid w:val="005721EE"/>
    <w:rsid w:val="00582C3D"/>
    <w:rsid w:val="005C053E"/>
    <w:rsid w:val="005E707F"/>
    <w:rsid w:val="00606971"/>
    <w:rsid w:val="00635D5F"/>
    <w:rsid w:val="0068274F"/>
    <w:rsid w:val="006A3ACB"/>
    <w:rsid w:val="006B7B39"/>
    <w:rsid w:val="006B7C94"/>
    <w:rsid w:val="006E4DD6"/>
    <w:rsid w:val="006E78DC"/>
    <w:rsid w:val="006F3137"/>
    <w:rsid w:val="00721257"/>
    <w:rsid w:val="0073117F"/>
    <w:rsid w:val="00737EE2"/>
    <w:rsid w:val="007B5A41"/>
    <w:rsid w:val="007B62D0"/>
    <w:rsid w:val="007E3A82"/>
    <w:rsid w:val="00815922"/>
    <w:rsid w:val="00816AA6"/>
    <w:rsid w:val="0083083A"/>
    <w:rsid w:val="0086144F"/>
    <w:rsid w:val="008754F7"/>
    <w:rsid w:val="00886051"/>
    <w:rsid w:val="008877E3"/>
    <w:rsid w:val="008A4DBD"/>
    <w:rsid w:val="008C3423"/>
    <w:rsid w:val="008C5BFE"/>
    <w:rsid w:val="008C6455"/>
    <w:rsid w:val="008F6CCF"/>
    <w:rsid w:val="00906CE2"/>
    <w:rsid w:val="0092193C"/>
    <w:rsid w:val="00932693"/>
    <w:rsid w:val="00951FBC"/>
    <w:rsid w:val="009822C8"/>
    <w:rsid w:val="00996C8E"/>
    <w:rsid w:val="009D2C00"/>
    <w:rsid w:val="009F5F54"/>
    <w:rsid w:val="00A12079"/>
    <w:rsid w:val="00A161D3"/>
    <w:rsid w:val="00A617B0"/>
    <w:rsid w:val="00A81D6C"/>
    <w:rsid w:val="00A90F61"/>
    <w:rsid w:val="00A916FC"/>
    <w:rsid w:val="00AC041A"/>
    <w:rsid w:val="00AC28BE"/>
    <w:rsid w:val="00AC32C4"/>
    <w:rsid w:val="00B02FF2"/>
    <w:rsid w:val="00B100E3"/>
    <w:rsid w:val="00B1641B"/>
    <w:rsid w:val="00B21819"/>
    <w:rsid w:val="00B3453B"/>
    <w:rsid w:val="00B34737"/>
    <w:rsid w:val="00B36EE7"/>
    <w:rsid w:val="00B93654"/>
    <w:rsid w:val="00BA394C"/>
    <w:rsid w:val="00BA4CD2"/>
    <w:rsid w:val="00C014C7"/>
    <w:rsid w:val="00C91E2A"/>
    <w:rsid w:val="00C97E9F"/>
    <w:rsid w:val="00CC031B"/>
    <w:rsid w:val="00CF0EFA"/>
    <w:rsid w:val="00CF1E07"/>
    <w:rsid w:val="00CF2EAF"/>
    <w:rsid w:val="00CF4353"/>
    <w:rsid w:val="00D12C11"/>
    <w:rsid w:val="00D17A4F"/>
    <w:rsid w:val="00D2308C"/>
    <w:rsid w:val="00D26AD1"/>
    <w:rsid w:val="00D30632"/>
    <w:rsid w:val="00D7023C"/>
    <w:rsid w:val="00D75B33"/>
    <w:rsid w:val="00DA004A"/>
    <w:rsid w:val="00DE57F8"/>
    <w:rsid w:val="00E338F5"/>
    <w:rsid w:val="00E43DEE"/>
    <w:rsid w:val="00E55421"/>
    <w:rsid w:val="00E568A1"/>
    <w:rsid w:val="00E6189A"/>
    <w:rsid w:val="00E636D2"/>
    <w:rsid w:val="00E723B4"/>
    <w:rsid w:val="00E745E2"/>
    <w:rsid w:val="00E76ABF"/>
    <w:rsid w:val="00E8162F"/>
    <w:rsid w:val="00E8586F"/>
    <w:rsid w:val="00E92717"/>
    <w:rsid w:val="00EB546D"/>
    <w:rsid w:val="00EC432C"/>
    <w:rsid w:val="00EF0742"/>
    <w:rsid w:val="00EF3E14"/>
    <w:rsid w:val="00F36DDA"/>
    <w:rsid w:val="00F57EBF"/>
    <w:rsid w:val="00F70AAE"/>
    <w:rsid w:val="00F853A5"/>
    <w:rsid w:val="00F90EB8"/>
    <w:rsid w:val="00F972B2"/>
    <w:rsid w:val="00FB69F3"/>
    <w:rsid w:val="00FC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680B7B"/>
  <w15:docId w15:val="{AE6DA81F-CF5F-4FD2-A318-3970740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E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E3EF4"/>
  </w:style>
  <w:style w:type="paragraph" w:styleId="AltBilgi">
    <w:name w:val="footer"/>
    <w:basedOn w:val="Normal"/>
    <w:link w:val="AltBilgiChar"/>
    <w:uiPriority w:val="99"/>
    <w:unhideWhenUsed/>
    <w:rsid w:val="000E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EF4"/>
  </w:style>
  <w:style w:type="table" w:styleId="TabloKlavuzu">
    <w:name w:val="Table Grid"/>
    <w:basedOn w:val="NormalTablo"/>
    <w:uiPriority w:val="59"/>
    <w:rsid w:val="000E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E3EF4"/>
    <w:rPr>
      <w:b/>
      <w:bCs/>
    </w:rPr>
  </w:style>
  <w:style w:type="character" w:styleId="GlBavuru">
    <w:name w:val="Intense Reference"/>
    <w:basedOn w:val="VarsaylanParagrafYazTipi"/>
    <w:uiPriority w:val="32"/>
    <w:qFormat/>
    <w:rsid w:val="000E3EF4"/>
    <w:rPr>
      <w:b/>
      <w:bCs/>
      <w:smallCaps/>
      <w:color w:val="C0504D" w:themeColor="accent2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0E3E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E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3E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EF4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0C2A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2A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BA70-7DC0-4A0B-A0BC-8D59515A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139</cp:revision>
  <cp:lastPrinted>2017-08-24T09:26:00Z</cp:lastPrinted>
  <dcterms:created xsi:type="dcterms:W3CDTF">2012-11-09T20:13:00Z</dcterms:created>
  <dcterms:modified xsi:type="dcterms:W3CDTF">2023-10-02T15:05:00Z</dcterms:modified>
</cp:coreProperties>
</file>